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769B9" w14:textId="77777777" w:rsidR="00F75B10" w:rsidRPr="00DF34D1" w:rsidRDefault="00F75B10">
      <w:pPr>
        <w:rPr>
          <w:rFonts w:ascii="Arial" w:hAnsi="Arial" w:cs="Arial"/>
        </w:rPr>
      </w:pPr>
    </w:p>
    <w:p w14:paraId="12C86378" w14:textId="66C20230" w:rsidR="00F75B10" w:rsidRPr="00DF34D1" w:rsidRDefault="00F75B10" w:rsidP="00F75B10">
      <w:pPr>
        <w:jc w:val="center"/>
        <w:rPr>
          <w:rFonts w:ascii="Arial" w:hAnsi="Arial" w:cs="Arial"/>
        </w:rPr>
      </w:pPr>
      <w:r w:rsidRPr="00DF34D1">
        <w:rPr>
          <w:rFonts w:ascii="Arial" w:hAnsi="Arial" w:cs="Arial"/>
          <w:noProof/>
        </w:rPr>
        <w:drawing>
          <wp:inline distT="0" distB="0" distL="0" distR="0" wp14:anchorId="3BDAE785" wp14:editId="57F0AB5D">
            <wp:extent cx="2381250" cy="1543050"/>
            <wp:effectExtent l="0" t="0" r="0" b="0"/>
            <wp:docPr id="59363605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636050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42BFA" w14:textId="77777777" w:rsidR="00F75B10" w:rsidRPr="00DF34D1" w:rsidRDefault="00F75B10" w:rsidP="00F75B10">
      <w:pPr>
        <w:jc w:val="center"/>
        <w:rPr>
          <w:rFonts w:ascii="Arial" w:hAnsi="Arial" w:cs="Arial"/>
          <w:b/>
          <w:bCs/>
        </w:rPr>
      </w:pPr>
      <w:r w:rsidRPr="00DF34D1">
        <w:rPr>
          <w:rFonts w:ascii="Arial" w:hAnsi="Arial" w:cs="Arial"/>
          <w:b/>
          <w:bCs/>
        </w:rPr>
        <w:t>QUEENSFERRY COMMUNITY COUNCIL</w:t>
      </w:r>
    </w:p>
    <w:p w14:paraId="0E6802C5" w14:textId="62200503" w:rsidR="00F75B10" w:rsidRPr="00DF34D1" w:rsidRDefault="00F75B10" w:rsidP="00F75B10">
      <w:pPr>
        <w:jc w:val="center"/>
        <w:rPr>
          <w:rFonts w:ascii="Arial" w:hAnsi="Arial" w:cs="Arial"/>
          <w:b/>
          <w:bCs/>
        </w:rPr>
      </w:pPr>
      <w:r w:rsidRPr="00DF34D1">
        <w:rPr>
          <w:rFonts w:ascii="Arial" w:hAnsi="Arial" w:cs="Arial"/>
          <w:b/>
          <w:bCs/>
        </w:rPr>
        <w:t>INTERNAL FINANCIAL CONTROLS 2023-24</w:t>
      </w:r>
    </w:p>
    <w:p w14:paraId="7E10DC53" w14:textId="77777777" w:rsidR="00C12580" w:rsidRDefault="00C12580" w:rsidP="00C12580">
      <w:pPr>
        <w:jc w:val="both"/>
        <w:rPr>
          <w:rFonts w:ascii="Arial" w:hAnsi="Arial" w:cs="Arial"/>
          <w:b/>
          <w:bCs/>
        </w:rPr>
      </w:pPr>
    </w:p>
    <w:p w14:paraId="709A8ADB" w14:textId="24020F47" w:rsidR="00DF34D1" w:rsidRPr="00DF34D1" w:rsidRDefault="00F75B10" w:rsidP="00C12580">
      <w:pPr>
        <w:jc w:val="both"/>
        <w:rPr>
          <w:rFonts w:ascii="Arial" w:hAnsi="Arial" w:cs="Arial"/>
          <w:b/>
          <w:bCs/>
        </w:rPr>
      </w:pPr>
      <w:r w:rsidRPr="00DF34D1">
        <w:rPr>
          <w:rFonts w:ascii="Arial" w:hAnsi="Arial" w:cs="Arial"/>
          <w:b/>
          <w:bCs/>
        </w:rPr>
        <w:t xml:space="preserve">General </w:t>
      </w:r>
    </w:p>
    <w:p w14:paraId="3C195386" w14:textId="0D08E25A" w:rsidR="00DF34D1" w:rsidRPr="00DF34D1" w:rsidRDefault="00F75B10" w:rsidP="00C12580">
      <w:pPr>
        <w:jc w:val="both"/>
        <w:rPr>
          <w:rFonts w:ascii="Arial" w:hAnsi="Arial" w:cs="Arial"/>
        </w:rPr>
      </w:pPr>
      <w:r w:rsidRPr="00DF34D1">
        <w:rPr>
          <w:rFonts w:ascii="Arial" w:hAnsi="Arial" w:cs="Arial"/>
        </w:rPr>
        <w:t xml:space="preserve">1. This policy should be read in conjunction with the Council's Financial Regulations and Standing Orders. </w:t>
      </w:r>
    </w:p>
    <w:p w14:paraId="25D16858" w14:textId="1C4F8D67" w:rsidR="00DF34D1" w:rsidRPr="00DF34D1" w:rsidRDefault="00F75B10" w:rsidP="00C12580">
      <w:pPr>
        <w:jc w:val="both"/>
        <w:rPr>
          <w:rFonts w:ascii="Arial" w:hAnsi="Arial" w:cs="Arial"/>
        </w:rPr>
      </w:pPr>
      <w:r w:rsidRPr="00DF34D1">
        <w:rPr>
          <w:rFonts w:ascii="Arial" w:hAnsi="Arial" w:cs="Arial"/>
        </w:rPr>
        <w:t xml:space="preserve">2. A scheme for the delegation of powers to the Clerk and </w:t>
      </w:r>
      <w:r w:rsidR="00DF34D1">
        <w:rPr>
          <w:rFonts w:ascii="Arial" w:hAnsi="Arial" w:cs="Arial"/>
        </w:rPr>
        <w:t xml:space="preserve">Responsible </w:t>
      </w:r>
      <w:r w:rsidRPr="00DF34D1">
        <w:rPr>
          <w:rFonts w:ascii="Arial" w:hAnsi="Arial" w:cs="Arial"/>
        </w:rPr>
        <w:t xml:space="preserve">Financial Officer to authorise expenditure and make payments is set out below. </w:t>
      </w:r>
    </w:p>
    <w:p w14:paraId="491CFDC6" w14:textId="77777777" w:rsidR="00C12580" w:rsidRDefault="00C12580" w:rsidP="00C12580">
      <w:pPr>
        <w:jc w:val="both"/>
        <w:rPr>
          <w:rFonts w:ascii="Arial" w:hAnsi="Arial" w:cs="Arial"/>
          <w:b/>
          <w:bCs/>
        </w:rPr>
      </w:pPr>
    </w:p>
    <w:p w14:paraId="29F8D0F4" w14:textId="67E14B92" w:rsidR="00DF34D1" w:rsidRPr="00DF34D1" w:rsidRDefault="00F75B10" w:rsidP="00C12580">
      <w:pPr>
        <w:jc w:val="both"/>
        <w:rPr>
          <w:rFonts w:ascii="Arial" w:hAnsi="Arial" w:cs="Arial"/>
          <w:b/>
          <w:bCs/>
        </w:rPr>
      </w:pPr>
      <w:r w:rsidRPr="00DF34D1">
        <w:rPr>
          <w:rFonts w:ascii="Arial" w:hAnsi="Arial" w:cs="Arial"/>
          <w:b/>
          <w:bCs/>
        </w:rPr>
        <w:t xml:space="preserve">Budgetary and Legal Powers for Expenditure </w:t>
      </w:r>
    </w:p>
    <w:p w14:paraId="2FD9F589" w14:textId="6E935AA1" w:rsidR="00DF34D1" w:rsidRPr="00DF34D1" w:rsidRDefault="00F75B10" w:rsidP="00C12580">
      <w:pPr>
        <w:jc w:val="both"/>
        <w:rPr>
          <w:rFonts w:ascii="Arial" w:hAnsi="Arial" w:cs="Arial"/>
        </w:rPr>
      </w:pPr>
      <w:r w:rsidRPr="00DF34D1">
        <w:rPr>
          <w:rFonts w:ascii="Arial" w:hAnsi="Arial" w:cs="Arial"/>
        </w:rPr>
        <w:t>3. Expenditure should only be incurred if there are the necessary powers to undertake the work and there is appropriate and adequate provision within the approved budget</w:t>
      </w:r>
      <w:r w:rsidR="00796C52">
        <w:rPr>
          <w:rFonts w:ascii="Arial" w:hAnsi="Arial" w:cs="Arial"/>
        </w:rPr>
        <w:t>.</w:t>
      </w:r>
    </w:p>
    <w:p w14:paraId="2D517E86" w14:textId="77777777" w:rsidR="00DF34D1" w:rsidRPr="00DF34D1" w:rsidRDefault="00F75B10" w:rsidP="00C12580">
      <w:pPr>
        <w:jc w:val="both"/>
        <w:rPr>
          <w:rFonts w:ascii="Arial" w:hAnsi="Arial" w:cs="Arial"/>
        </w:rPr>
      </w:pPr>
      <w:r w:rsidRPr="00DF34D1">
        <w:rPr>
          <w:rFonts w:ascii="Arial" w:hAnsi="Arial" w:cs="Arial"/>
        </w:rPr>
        <w:t xml:space="preserve">4. Prior to the payment of any invoice / account, the Clerk will ensure that there is appropriate documentation to justify the payment by way of Council authorisation or an approved invoice. </w:t>
      </w:r>
    </w:p>
    <w:p w14:paraId="188479FA" w14:textId="60E6376C" w:rsidR="00DF34D1" w:rsidRPr="00DF34D1" w:rsidRDefault="00F75B10" w:rsidP="00C12580">
      <w:pPr>
        <w:jc w:val="both"/>
        <w:rPr>
          <w:rFonts w:ascii="Arial" w:hAnsi="Arial" w:cs="Arial"/>
        </w:rPr>
      </w:pPr>
      <w:r w:rsidRPr="00DF34D1">
        <w:rPr>
          <w:rFonts w:ascii="Arial" w:hAnsi="Arial" w:cs="Arial"/>
        </w:rPr>
        <w:t xml:space="preserve">5. At each of its </w:t>
      </w:r>
      <w:r w:rsidR="00DF34D1">
        <w:rPr>
          <w:rFonts w:ascii="Arial" w:hAnsi="Arial" w:cs="Arial"/>
        </w:rPr>
        <w:t>ordinary and/or financial m</w:t>
      </w:r>
      <w:r w:rsidRPr="00DF34D1">
        <w:rPr>
          <w:rFonts w:ascii="Arial" w:hAnsi="Arial" w:cs="Arial"/>
        </w:rPr>
        <w:t xml:space="preserve">eetings, the </w:t>
      </w:r>
      <w:r w:rsidR="00DF34D1">
        <w:rPr>
          <w:rFonts w:ascii="Arial" w:hAnsi="Arial" w:cs="Arial"/>
        </w:rPr>
        <w:t xml:space="preserve">full </w:t>
      </w:r>
      <w:r w:rsidRPr="00DF34D1">
        <w:rPr>
          <w:rFonts w:ascii="Arial" w:hAnsi="Arial" w:cs="Arial"/>
        </w:rPr>
        <w:t xml:space="preserve">Council </w:t>
      </w:r>
      <w:r w:rsidR="00DF34D1">
        <w:rPr>
          <w:rFonts w:ascii="Arial" w:hAnsi="Arial" w:cs="Arial"/>
        </w:rPr>
        <w:t>are</w:t>
      </w:r>
      <w:r w:rsidRPr="00DF34D1">
        <w:rPr>
          <w:rFonts w:ascii="Arial" w:hAnsi="Arial" w:cs="Arial"/>
        </w:rPr>
        <w:t xml:space="preserve"> asked to approve a List of Payments</w:t>
      </w:r>
      <w:r w:rsidR="00DF34D1">
        <w:rPr>
          <w:rFonts w:ascii="Arial" w:hAnsi="Arial" w:cs="Arial"/>
        </w:rPr>
        <w:t xml:space="preserve"> for processing. </w:t>
      </w:r>
    </w:p>
    <w:p w14:paraId="5C3C5DD9" w14:textId="77777777" w:rsidR="00C12580" w:rsidRDefault="00C12580" w:rsidP="00C12580">
      <w:pPr>
        <w:jc w:val="both"/>
        <w:rPr>
          <w:rFonts w:ascii="Arial" w:hAnsi="Arial" w:cs="Arial"/>
          <w:b/>
          <w:bCs/>
        </w:rPr>
      </w:pPr>
    </w:p>
    <w:p w14:paraId="12D5520B" w14:textId="784077AF" w:rsidR="00DF34D1" w:rsidRPr="00DF34D1" w:rsidRDefault="00F75B10" w:rsidP="00C12580">
      <w:pPr>
        <w:jc w:val="both"/>
        <w:rPr>
          <w:rFonts w:ascii="Arial" w:hAnsi="Arial" w:cs="Arial"/>
          <w:b/>
          <w:bCs/>
        </w:rPr>
      </w:pPr>
      <w:r w:rsidRPr="00DF34D1">
        <w:rPr>
          <w:rFonts w:ascii="Arial" w:hAnsi="Arial" w:cs="Arial"/>
          <w:b/>
          <w:bCs/>
        </w:rPr>
        <w:t xml:space="preserve">Process for Payments </w:t>
      </w:r>
    </w:p>
    <w:p w14:paraId="0E27EA71" w14:textId="345A90C7" w:rsidR="00DF34D1" w:rsidRPr="00DF34D1" w:rsidRDefault="00F75B10" w:rsidP="00C12580">
      <w:pPr>
        <w:jc w:val="both"/>
        <w:rPr>
          <w:rFonts w:ascii="Arial" w:hAnsi="Arial" w:cs="Arial"/>
        </w:rPr>
      </w:pPr>
      <w:r w:rsidRPr="00DF34D1">
        <w:rPr>
          <w:rFonts w:ascii="Arial" w:hAnsi="Arial" w:cs="Arial"/>
        </w:rPr>
        <w:t xml:space="preserve">6. </w:t>
      </w:r>
      <w:r w:rsidR="00DF34D1">
        <w:rPr>
          <w:rFonts w:ascii="Arial" w:hAnsi="Arial" w:cs="Arial"/>
        </w:rPr>
        <w:t xml:space="preserve">The Council has several designated signatories who are authorised to approve payments (excluding the Chair and the Clerk). </w:t>
      </w:r>
      <w:r w:rsidRPr="00DF34D1">
        <w:rPr>
          <w:rFonts w:ascii="Arial" w:hAnsi="Arial" w:cs="Arial"/>
        </w:rPr>
        <w:t xml:space="preserve">The Council currently </w:t>
      </w:r>
      <w:r w:rsidR="00DF34D1">
        <w:rPr>
          <w:rFonts w:ascii="Arial" w:hAnsi="Arial" w:cs="Arial"/>
        </w:rPr>
        <w:t xml:space="preserve">requires </w:t>
      </w:r>
      <w:r w:rsidRPr="00DF34D1">
        <w:rPr>
          <w:rFonts w:ascii="Arial" w:hAnsi="Arial" w:cs="Arial"/>
        </w:rPr>
        <w:t xml:space="preserve">three Councillors </w:t>
      </w:r>
      <w:r w:rsidR="00DF34D1">
        <w:rPr>
          <w:rFonts w:ascii="Arial" w:hAnsi="Arial" w:cs="Arial"/>
        </w:rPr>
        <w:t xml:space="preserve">to </w:t>
      </w:r>
      <w:r w:rsidRPr="00DF34D1">
        <w:rPr>
          <w:rFonts w:ascii="Arial" w:hAnsi="Arial" w:cs="Arial"/>
        </w:rPr>
        <w:t>authorise cheque payments</w:t>
      </w:r>
      <w:r w:rsidR="00DF34D1">
        <w:rPr>
          <w:rFonts w:ascii="Arial" w:hAnsi="Arial" w:cs="Arial"/>
        </w:rPr>
        <w:t xml:space="preserve"> and </w:t>
      </w:r>
      <w:r w:rsidRPr="00DF34D1">
        <w:rPr>
          <w:rFonts w:ascii="Arial" w:hAnsi="Arial" w:cs="Arial"/>
        </w:rPr>
        <w:t xml:space="preserve">cheque stubs also require initialling. </w:t>
      </w:r>
      <w:r w:rsidR="008B205E">
        <w:rPr>
          <w:rFonts w:ascii="Arial" w:hAnsi="Arial" w:cs="Arial"/>
        </w:rPr>
        <w:t>HSBC hold details of the Council’s authorised signatories and will reject payments / transactions if they are not satisfied that the signature is an approved authority as listed in their records.</w:t>
      </w:r>
    </w:p>
    <w:p w14:paraId="4814F9A3" w14:textId="63EA7CA5" w:rsidR="00DF34D1" w:rsidRDefault="00F75B10" w:rsidP="00C12580">
      <w:pPr>
        <w:jc w:val="both"/>
        <w:rPr>
          <w:rFonts w:ascii="Arial" w:hAnsi="Arial" w:cs="Arial"/>
        </w:rPr>
      </w:pPr>
      <w:r w:rsidRPr="00DF34D1">
        <w:rPr>
          <w:rFonts w:ascii="Arial" w:hAnsi="Arial" w:cs="Arial"/>
        </w:rPr>
        <w:lastRenderedPageBreak/>
        <w:t xml:space="preserve">7. Salary payments to </w:t>
      </w:r>
      <w:r w:rsidR="008B205E">
        <w:rPr>
          <w:rFonts w:ascii="Arial" w:hAnsi="Arial" w:cs="Arial"/>
        </w:rPr>
        <w:t xml:space="preserve">the Council’s sole member of staff (i.e. the Clerk) </w:t>
      </w:r>
      <w:r w:rsidRPr="00DF34D1">
        <w:rPr>
          <w:rFonts w:ascii="Arial" w:hAnsi="Arial" w:cs="Arial"/>
        </w:rPr>
        <w:t xml:space="preserve">are made by way of </w:t>
      </w:r>
      <w:r w:rsidR="00DF34D1">
        <w:rPr>
          <w:rFonts w:ascii="Arial" w:hAnsi="Arial" w:cs="Arial"/>
        </w:rPr>
        <w:t xml:space="preserve">cheque </w:t>
      </w:r>
      <w:r w:rsidRPr="00DF34D1">
        <w:rPr>
          <w:rFonts w:ascii="Arial" w:hAnsi="Arial" w:cs="Arial"/>
        </w:rPr>
        <w:t>payment</w:t>
      </w:r>
      <w:r w:rsidR="008B205E">
        <w:rPr>
          <w:rFonts w:ascii="Arial" w:hAnsi="Arial" w:cs="Arial"/>
        </w:rPr>
        <w:t>. The cheques are approved by three Councillors who have designated signatory rights and who are authorised to make payments.</w:t>
      </w:r>
    </w:p>
    <w:p w14:paraId="4C03923C" w14:textId="7456EC10" w:rsidR="00DF34D1" w:rsidRPr="00DF34D1" w:rsidRDefault="008B205E" w:rsidP="00C1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75B10" w:rsidRPr="00DF34D1">
        <w:rPr>
          <w:rFonts w:ascii="Arial" w:hAnsi="Arial" w:cs="Arial"/>
        </w:rPr>
        <w:t xml:space="preserve"> Details of</w:t>
      </w:r>
      <w:r w:rsidR="00C12580">
        <w:rPr>
          <w:rFonts w:ascii="Arial" w:hAnsi="Arial" w:cs="Arial"/>
        </w:rPr>
        <w:t xml:space="preserve"> the Council’s income and expenditure</w:t>
      </w:r>
      <w:r w:rsidR="00F75B10" w:rsidRPr="00DF34D1">
        <w:rPr>
          <w:rFonts w:ascii="Arial" w:hAnsi="Arial" w:cs="Arial"/>
        </w:rPr>
        <w:t xml:space="preserve"> </w:t>
      </w:r>
      <w:r w:rsidR="00C12580">
        <w:rPr>
          <w:rFonts w:ascii="Arial" w:hAnsi="Arial" w:cs="Arial"/>
        </w:rPr>
        <w:t>is</w:t>
      </w:r>
      <w:r w:rsidR="00F75B10" w:rsidRPr="00DF34D1">
        <w:rPr>
          <w:rFonts w:ascii="Arial" w:hAnsi="Arial" w:cs="Arial"/>
        </w:rPr>
        <w:t xml:space="preserve"> reported to the Council </w:t>
      </w:r>
      <w:r w:rsidR="00C12580" w:rsidRPr="00DF34D1">
        <w:rPr>
          <w:rFonts w:ascii="Arial" w:hAnsi="Arial" w:cs="Arial"/>
        </w:rPr>
        <w:t>monthly</w:t>
      </w:r>
      <w:r w:rsidR="00C12580">
        <w:rPr>
          <w:rFonts w:ascii="Arial" w:hAnsi="Arial" w:cs="Arial"/>
        </w:rPr>
        <w:t>. In addition, as soon as practicable after 30 June, 30 September and 31 December in each, year a statement to summarise quarterly income and expenditure, the Council’s aggregate income and expenditure year to date and the balances held at the end of the quarter being reported, including a comparison with the budget for the financial year and any actual or potential overspends.</w:t>
      </w:r>
      <w:r w:rsidR="00F75B10" w:rsidRPr="00DF34D1">
        <w:rPr>
          <w:rFonts w:ascii="Arial" w:hAnsi="Arial" w:cs="Arial"/>
        </w:rPr>
        <w:t xml:space="preserve"> A Council resolution </w:t>
      </w:r>
      <w:r>
        <w:rPr>
          <w:rFonts w:ascii="Arial" w:hAnsi="Arial" w:cs="Arial"/>
        </w:rPr>
        <w:t xml:space="preserve">is sought to transfer funds between the two HSBC accounts to ensure sufficient funds are available in the HSBC account from which cheque payments are made. </w:t>
      </w:r>
    </w:p>
    <w:p w14:paraId="16D47573" w14:textId="77777777" w:rsidR="00C12580" w:rsidRDefault="00C12580" w:rsidP="00C12580">
      <w:pPr>
        <w:jc w:val="both"/>
        <w:rPr>
          <w:rFonts w:ascii="Arial" w:hAnsi="Arial" w:cs="Arial"/>
          <w:b/>
          <w:bCs/>
        </w:rPr>
      </w:pPr>
    </w:p>
    <w:p w14:paraId="16C35D0A" w14:textId="12E92F9E" w:rsidR="00DF34D1" w:rsidRPr="00DF34D1" w:rsidRDefault="00F75B10" w:rsidP="00C12580">
      <w:pPr>
        <w:jc w:val="both"/>
        <w:rPr>
          <w:rFonts w:ascii="Arial" w:hAnsi="Arial" w:cs="Arial"/>
          <w:b/>
          <w:bCs/>
        </w:rPr>
      </w:pPr>
      <w:r w:rsidRPr="00DF34D1">
        <w:rPr>
          <w:rFonts w:ascii="Arial" w:hAnsi="Arial" w:cs="Arial"/>
          <w:b/>
          <w:bCs/>
        </w:rPr>
        <w:t xml:space="preserve">Records of Income and Expenditure </w:t>
      </w:r>
    </w:p>
    <w:p w14:paraId="0D451CE5" w14:textId="55D775BF" w:rsidR="00DF34D1" w:rsidRPr="00DF34D1" w:rsidRDefault="008B205E" w:rsidP="00C1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F75B10" w:rsidRPr="00DF34D1">
        <w:rPr>
          <w:rFonts w:ascii="Arial" w:hAnsi="Arial" w:cs="Arial"/>
        </w:rPr>
        <w:t xml:space="preserve"> Invoices are filed in transaction number order. </w:t>
      </w:r>
    </w:p>
    <w:p w14:paraId="48D37809" w14:textId="6EEDAC25" w:rsidR="00DF34D1" w:rsidRPr="0013579A" w:rsidRDefault="00F75B10" w:rsidP="00C12580">
      <w:pPr>
        <w:jc w:val="both"/>
        <w:rPr>
          <w:rFonts w:ascii="Arial" w:hAnsi="Arial" w:cs="Arial"/>
        </w:rPr>
      </w:pPr>
      <w:r w:rsidRPr="0013579A">
        <w:rPr>
          <w:rFonts w:ascii="Arial" w:hAnsi="Arial" w:cs="Arial"/>
        </w:rPr>
        <w:t>1</w:t>
      </w:r>
      <w:r w:rsidR="008B205E" w:rsidRPr="0013579A">
        <w:rPr>
          <w:rFonts w:ascii="Arial" w:hAnsi="Arial" w:cs="Arial"/>
        </w:rPr>
        <w:t>0</w:t>
      </w:r>
      <w:r w:rsidRPr="0013579A">
        <w:rPr>
          <w:rFonts w:ascii="Arial" w:hAnsi="Arial" w:cs="Arial"/>
        </w:rPr>
        <w:t>. Expenditure is recorded via the monthly List of Payments</w:t>
      </w:r>
      <w:r w:rsidR="00C12580">
        <w:rPr>
          <w:rFonts w:ascii="Arial" w:hAnsi="Arial" w:cs="Arial"/>
        </w:rPr>
        <w:t xml:space="preserve"> reported to Council and </w:t>
      </w:r>
      <w:proofErr w:type="spellStart"/>
      <w:r w:rsidR="00C12580">
        <w:rPr>
          <w:rFonts w:ascii="Arial" w:hAnsi="Arial" w:cs="Arial"/>
        </w:rPr>
        <w:t>minuted</w:t>
      </w:r>
      <w:proofErr w:type="spellEnd"/>
      <w:r w:rsidR="00C12580">
        <w:rPr>
          <w:rFonts w:ascii="Arial" w:hAnsi="Arial" w:cs="Arial"/>
        </w:rPr>
        <w:t xml:space="preserve"> </w:t>
      </w:r>
      <w:proofErr w:type="gramStart"/>
      <w:r w:rsidR="00C12580">
        <w:rPr>
          <w:rFonts w:ascii="Arial" w:hAnsi="Arial" w:cs="Arial"/>
        </w:rPr>
        <w:t>at  each</w:t>
      </w:r>
      <w:proofErr w:type="gramEnd"/>
      <w:r w:rsidR="00C12580">
        <w:rPr>
          <w:rFonts w:ascii="Arial" w:hAnsi="Arial" w:cs="Arial"/>
        </w:rPr>
        <w:t xml:space="preserve"> meeting</w:t>
      </w:r>
      <w:r w:rsidRPr="0013579A">
        <w:rPr>
          <w:rFonts w:ascii="Arial" w:hAnsi="Arial" w:cs="Arial"/>
        </w:rPr>
        <w:t xml:space="preserve"> and within the account</w:t>
      </w:r>
      <w:r w:rsidR="008B205E" w:rsidRPr="0013579A">
        <w:rPr>
          <w:rFonts w:ascii="Arial" w:hAnsi="Arial" w:cs="Arial"/>
        </w:rPr>
        <w:t>ing</w:t>
      </w:r>
      <w:r w:rsidRPr="0013579A">
        <w:rPr>
          <w:rFonts w:ascii="Arial" w:hAnsi="Arial" w:cs="Arial"/>
        </w:rPr>
        <w:t xml:space="preserve"> </w:t>
      </w:r>
      <w:r w:rsidR="008B205E" w:rsidRPr="0013579A">
        <w:rPr>
          <w:rFonts w:ascii="Arial" w:hAnsi="Arial" w:cs="Arial"/>
        </w:rPr>
        <w:t xml:space="preserve">spreadsheet. </w:t>
      </w:r>
      <w:r w:rsidRPr="0013579A">
        <w:rPr>
          <w:rFonts w:ascii="Arial" w:hAnsi="Arial" w:cs="Arial"/>
        </w:rPr>
        <w:t xml:space="preserve">All expenditure is recorded within the appropriate expenditure headings and a monthly bank reconciliation is prepared and presented to Members. </w:t>
      </w:r>
    </w:p>
    <w:p w14:paraId="6318E410" w14:textId="649104FA" w:rsidR="00DF34D1" w:rsidRPr="0013579A" w:rsidRDefault="00F75B10" w:rsidP="00C12580">
      <w:pPr>
        <w:jc w:val="both"/>
        <w:rPr>
          <w:rFonts w:ascii="Arial" w:hAnsi="Arial" w:cs="Arial"/>
        </w:rPr>
      </w:pPr>
      <w:r w:rsidRPr="0013579A">
        <w:rPr>
          <w:rFonts w:ascii="Arial" w:hAnsi="Arial" w:cs="Arial"/>
        </w:rPr>
        <w:t>1</w:t>
      </w:r>
      <w:r w:rsidR="008B205E" w:rsidRPr="0013579A">
        <w:rPr>
          <w:rFonts w:ascii="Arial" w:hAnsi="Arial" w:cs="Arial"/>
        </w:rPr>
        <w:t>1</w:t>
      </w:r>
      <w:r w:rsidRPr="0013579A">
        <w:rPr>
          <w:rFonts w:ascii="Arial" w:hAnsi="Arial" w:cs="Arial"/>
        </w:rPr>
        <w:t>. VAT is recorded separately within the account</w:t>
      </w:r>
      <w:r w:rsidR="008B205E" w:rsidRPr="0013579A">
        <w:rPr>
          <w:rFonts w:ascii="Arial" w:hAnsi="Arial" w:cs="Arial"/>
        </w:rPr>
        <w:t xml:space="preserve">ing spreadsheet </w:t>
      </w:r>
      <w:r w:rsidRPr="0013579A">
        <w:rPr>
          <w:rFonts w:ascii="Arial" w:hAnsi="Arial" w:cs="Arial"/>
        </w:rPr>
        <w:t>and reclaimed on a</w:t>
      </w:r>
      <w:r w:rsidR="008B205E" w:rsidRPr="0013579A">
        <w:rPr>
          <w:rFonts w:ascii="Arial" w:hAnsi="Arial" w:cs="Arial"/>
        </w:rPr>
        <w:t xml:space="preserve">n annual </w:t>
      </w:r>
      <w:r w:rsidRPr="0013579A">
        <w:rPr>
          <w:rFonts w:ascii="Arial" w:hAnsi="Arial" w:cs="Arial"/>
        </w:rPr>
        <w:t xml:space="preserve">basis. </w:t>
      </w:r>
    </w:p>
    <w:p w14:paraId="0055A369" w14:textId="7995911A" w:rsidR="00DF34D1" w:rsidRPr="0013579A" w:rsidRDefault="00F75B10" w:rsidP="00C12580">
      <w:pPr>
        <w:jc w:val="both"/>
        <w:rPr>
          <w:rFonts w:ascii="Arial" w:hAnsi="Arial" w:cs="Arial"/>
        </w:rPr>
      </w:pPr>
      <w:r w:rsidRPr="0013579A">
        <w:rPr>
          <w:rFonts w:ascii="Arial" w:hAnsi="Arial" w:cs="Arial"/>
        </w:rPr>
        <w:t>1</w:t>
      </w:r>
      <w:r w:rsidR="008B205E" w:rsidRPr="0013579A">
        <w:rPr>
          <w:rFonts w:ascii="Arial" w:hAnsi="Arial" w:cs="Arial"/>
        </w:rPr>
        <w:t>2</w:t>
      </w:r>
      <w:r w:rsidRPr="0013579A">
        <w:rPr>
          <w:rFonts w:ascii="Arial" w:hAnsi="Arial" w:cs="Arial"/>
        </w:rPr>
        <w:t>. Income (cash</w:t>
      </w:r>
      <w:r w:rsidR="008B205E" w:rsidRPr="0013579A">
        <w:rPr>
          <w:rFonts w:ascii="Arial" w:hAnsi="Arial" w:cs="Arial"/>
        </w:rPr>
        <w:t xml:space="preserve"> or </w:t>
      </w:r>
      <w:r w:rsidRPr="0013579A">
        <w:rPr>
          <w:rFonts w:ascii="Arial" w:hAnsi="Arial" w:cs="Arial"/>
        </w:rPr>
        <w:t>cheques</w:t>
      </w:r>
      <w:r w:rsidR="008B205E" w:rsidRPr="0013579A">
        <w:rPr>
          <w:rFonts w:ascii="Arial" w:hAnsi="Arial" w:cs="Arial"/>
        </w:rPr>
        <w:t>)</w:t>
      </w:r>
      <w:r w:rsidRPr="0013579A">
        <w:rPr>
          <w:rFonts w:ascii="Arial" w:hAnsi="Arial" w:cs="Arial"/>
        </w:rPr>
        <w:t xml:space="preserve"> received by the Council is recorded </w:t>
      </w:r>
      <w:r w:rsidR="008B205E" w:rsidRPr="0013579A">
        <w:rPr>
          <w:rFonts w:ascii="Arial" w:hAnsi="Arial" w:cs="Arial"/>
        </w:rPr>
        <w:t>i</w:t>
      </w:r>
      <w:r w:rsidRPr="0013579A">
        <w:rPr>
          <w:rFonts w:ascii="Arial" w:hAnsi="Arial" w:cs="Arial"/>
        </w:rPr>
        <w:t>n the account</w:t>
      </w:r>
      <w:r w:rsidR="008B205E" w:rsidRPr="0013579A">
        <w:rPr>
          <w:rFonts w:ascii="Arial" w:hAnsi="Arial" w:cs="Arial"/>
        </w:rPr>
        <w:t xml:space="preserve">ing spreadsheet </w:t>
      </w:r>
      <w:r w:rsidRPr="0013579A">
        <w:rPr>
          <w:rFonts w:ascii="Arial" w:hAnsi="Arial" w:cs="Arial"/>
        </w:rPr>
        <w:t xml:space="preserve">and within the appropriate income heading; receipts are provided for all cash income receipts. </w:t>
      </w:r>
    </w:p>
    <w:p w14:paraId="5FF45120" w14:textId="6E2763CC" w:rsidR="00DF34D1" w:rsidRPr="0013579A" w:rsidRDefault="00F75B10" w:rsidP="00C12580">
      <w:pPr>
        <w:jc w:val="both"/>
        <w:rPr>
          <w:rFonts w:ascii="Arial" w:hAnsi="Arial" w:cs="Arial"/>
        </w:rPr>
      </w:pPr>
      <w:r w:rsidRPr="0013579A">
        <w:rPr>
          <w:rFonts w:ascii="Arial" w:hAnsi="Arial" w:cs="Arial"/>
        </w:rPr>
        <w:t>1</w:t>
      </w:r>
      <w:r w:rsidR="008B205E" w:rsidRPr="0013579A">
        <w:rPr>
          <w:rFonts w:ascii="Arial" w:hAnsi="Arial" w:cs="Arial"/>
        </w:rPr>
        <w:t>3</w:t>
      </w:r>
      <w:r w:rsidRPr="0013579A">
        <w:rPr>
          <w:rFonts w:ascii="Arial" w:hAnsi="Arial" w:cs="Arial"/>
        </w:rPr>
        <w:t>. Income payments made directly into the Council's bank by way of BACS or bank transfer are entered onto the account</w:t>
      </w:r>
      <w:r w:rsidR="008B205E" w:rsidRPr="0013579A">
        <w:rPr>
          <w:rFonts w:ascii="Arial" w:hAnsi="Arial" w:cs="Arial"/>
        </w:rPr>
        <w:t>ing spreadsheet</w:t>
      </w:r>
      <w:r w:rsidRPr="0013579A">
        <w:rPr>
          <w:rFonts w:ascii="Arial" w:hAnsi="Arial" w:cs="Arial"/>
        </w:rPr>
        <w:t xml:space="preserve">, within the appropriate income heading and reconciled against the monthly bank statements. </w:t>
      </w:r>
    </w:p>
    <w:p w14:paraId="27F073A2" w14:textId="3E86BE6F" w:rsidR="00DF34D1" w:rsidRPr="00DF34D1" w:rsidRDefault="00F75B10" w:rsidP="00C12580">
      <w:pPr>
        <w:jc w:val="both"/>
        <w:rPr>
          <w:rFonts w:ascii="Arial" w:hAnsi="Arial" w:cs="Arial"/>
        </w:rPr>
      </w:pPr>
      <w:r w:rsidRPr="0013579A">
        <w:rPr>
          <w:rFonts w:ascii="Arial" w:hAnsi="Arial" w:cs="Arial"/>
        </w:rPr>
        <w:t>1</w:t>
      </w:r>
      <w:r w:rsidR="008B205E" w:rsidRPr="0013579A">
        <w:rPr>
          <w:rFonts w:ascii="Arial" w:hAnsi="Arial" w:cs="Arial"/>
        </w:rPr>
        <w:t>4</w:t>
      </w:r>
      <w:r w:rsidRPr="0013579A">
        <w:rPr>
          <w:rFonts w:ascii="Arial" w:hAnsi="Arial" w:cs="Arial"/>
        </w:rPr>
        <w:t xml:space="preserve">. The Clerk and </w:t>
      </w:r>
      <w:r w:rsidR="008B205E" w:rsidRPr="0013579A">
        <w:rPr>
          <w:rFonts w:ascii="Arial" w:hAnsi="Arial" w:cs="Arial"/>
        </w:rPr>
        <w:t xml:space="preserve">Responsible </w:t>
      </w:r>
      <w:r w:rsidRPr="0013579A">
        <w:rPr>
          <w:rFonts w:ascii="Arial" w:hAnsi="Arial" w:cs="Arial"/>
        </w:rPr>
        <w:t>Financial Officer can receive income, issue receipts and present to the bank</w:t>
      </w:r>
      <w:r w:rsidR="0013579A">
        <w:rPr>
          <w:rFonts w:ascii="Arial" w:hAnsi="Arial" w:cs="Arial"/>
        </w:rPr>
        <w:t xml:space="preserve">. </w:t>
      </w:r>
      <w:r w:rsidRPr="00DF34D1">
        <w:rPr>
          <w:rFonts w:ascii="Arial" w:hAnsi="Arial" w:cs="Arial"/>
        </w:rPr>
        <w:t xml:space="preserve"> </w:t>
      </w:r>
    </w:p>
    <w:p w14:paraId="294410B3" w14:textId="77777777" w:rsidR="0013579A" w:rsidRDefault="0013579A" w:rsidP="00C12580">
      <w:pPr>
        <w:jc w:val="both"/>
        <w:rPr>
          <w:rFonts w:ascii="Arial" w:hAnsi="Arial" w:cs="Arial"/>
          <w:b/>
          <w:bCs/>
        </w:rPr>
      </w:pPr>
    </w:p>
    <w:p w14:paraId="0416A9B9" w14:textId="766F5CB2" w:rsidR="00DF34D1" w:rsidRPr="00DF34D1" w:rsidRDefault="00F75B10" w:rsidP="00C12580">
      <w:pPr>
        <w:jc w:val="both"/>
        <w:rPr>
          <w:rFonts w:ascii="Arial" w:hAnsi="Arial" w:cs="Arial"/>
          <w:b/>
          <w:bCs/>
        </w:rPr>
      </w:pPr>
      <w:r w:rsidRPr="00DF34D1">
        <w:rPr>
          <w:rFonts w:ascii="Arial" w:hAnsi="Arial" w:cs="Arial"/>
          <w:b/>
          <w:bCs/>
        </w:rPr>
        <w:t xml:space="preserve">Reporting to Council </w:t>
      </w:r>
    </w:p>
    <w:p w14:paraId="45CADB33" w14:textId="77777777" w:rsidR="0013579A" w:rsidRDefault="00F75B10" w:rsidP="00C12580">
      <w:pPr>
        <w:jc w:val="both"/>
        <w:rPr>
          <w:rFonts w:ascii="Arial" w:hAnsi="Arial" w:cs="Arial"/>
        </w:rPr>
      </w:pPr>
      <w:r w:rsidRPr="00DF34D1">
        <w:rPr>
          <w:rFonts w:ascii="Arial" w:hAnsi="Arial" w:cs="Arial"/>
        </w:rPr>
        <w:t>1</w:t>
      </w:r>
      <w:r w:rsidR="0013579A">
        <w:rPr>
          <w:rFonts w:ascii="Arial" w:hAnsi="Arial" w:cs="Arial"/>
        </w:rPr>
        <w:t>5</w:t>
      </w:r>
      <w:r w:rsidRPr="00DF34D1">
        <w:rPr>
          <w:rFonts w:ascii="Arial" w:hAnsi="Arial" w:cs="Arial"/>
        </w:rPr>
        <w:t xml:space="preserve">. Regular reports will be made to the Council detailing the progress of income and expenditure against the budget and projections, including monthly bank reconciliations against the bank statements. </w:t>
      </w:r>
    </w:p>
    <w:p w14:paraId="7C169773" w14:textId="77777777" w:rsidR="00C12580" w:rsidRDefault="00C12580" w:rsidP="00C12580">
      <w:pPr>
        <w:jc w:val="both"/>
        <w:rPr>
          <w:rFonts w:ascii="Arial" w:hAnsi="Arial" w:cs="Arial"/>
          <w:b/>
          <w:bCs/>
        </w:rPr>
      </w:pPr>
    </w:p>
    <w:p w14:paraId="359D7324" w14:textId="77777777" w:rsidR="00C12580" w:rsidRDefault="00C12580" w:rsidP="00C12580">
      <w:pPr>
        <w:jc w:val="both"/>
        <w:rPr>
          <w:rFonts w:ascii="Arial" w:hAnsi="Arial" w:cs="Arial"/>
          <w:b/>
          <w:bCs/>
        </w:rPr>
      </w:pPr>
    </w:p>
    <w:p w14:paraId="02B29E20" w14:textId="09BD1363" w:rsidR="00DF34D1" w:rsidRPr="0013579A" w:rsidRDefault="00F75B10" w:rsidP="00C12580">
      <w:pPr>
        <w:jc w:val="both"/>
        <w:rPr>
          <w:rFonts w:ascii="Arial" w:hAnsi="Arial" w:cs="Arial"/>
          <w:b/>
          <w:bCs/>
        </w:rPr>
      </w:pPr>
      <w:r w:rsidRPr="0013579A">
        <w:rPr>
          <w:rFonts w:ascii="Arial" w:hAnsi="Arial" w:cs="Arial"/>
          <w:b/>
          <w:bCs/>
        </w:rPr>
        <w:t xml:space="preserve">Scheme of Delegation </w:t>
      </w:r>
    </w:p>
    <w:p w14:paraId="69D354FA" w14:textId="0542C760" w:rsidR="00DF34D1" w:rsidRPr="00DF34D1" w:rsidRDefault="0013579A" w:rsidP="00C12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F75B10" w:rsidRPr="00DF34D1">
        <w:rPr>
          <w:rFonts w:ascii="Arial" w:hAnsi="Arial" w:cs="Arial"/>
        </w:rPr>
        <w:t xml:space="preserve">. Authority is given to the Clerk and </w:t>
      </w:r>
      <w:r>
        <w:rPr>
          <w:rFonts w:ascii="Arial" w:hAnsi="Arial" w:cs="Arial"/>
        </w:rPr>
        <w:t xml:space="preserve">Responsible </w:t>
      </w:r>
      <w:r w:rsidR="00F75B10" w:rsidRPr="00DF34D1">
        <w:rPr>
          <w:rFonts w:ascii="Arial" w:hAnsi="Arial" w:cs="Arial"/>
        </w:rPr>
        <w:t xml:space="preserve">Financial Officer to authorise works for any of the services of the </w:t>
      </w:r>
      <w:r>
        <w:rPr>
          <w:rFonts w:ascii="Arial" w:hAnsi="Arial" w:cs="Arial"/>
        </w:rPr>
        <w:t>C</w:t>
      </w:r>
      <w:r w:rsidR="00F75B10" w:rsidRPr="00DF34D1">
        <w:rPr>
          <w:rFonts w:ascii="Arial" w:hAnsi="Arial" w:cs="Arial"/>
        </w:rPr>
        <w:t>ouncil, subject to there being the appropriate budgetary provision</w:t>
      </w:r>
      <w:r>
        <w:rPr>
          <w:rFonts w:ascii="Arial" w:hAnsi="Arial" w:cs="Arial"/>
        </w:rPr>
        <w:t xml:space="preserve"> (previously approved by full Council at the annual budget meeting)</w:t>
      </w:r>
      <w:r w:rsidR="00F75B10" w:rsidRPr="00DF34D1">
        <w:rPr>
          <w:rFonts w:ascii="Arial" w:hAnsi="Arial" w:cs="Arial"/>
        </w:rPr>
        <w:t xml:space="preserve">, and to make the appropriate payment in accordance with these internal financial controls. </w:t>
      </w:r>
    </w:p>
    <w:p w14:paraId="643E4AFE" w14:textId="6220F943" w:rsidR="00F75B10" w:rsidRPr="00DF34D1" w:rsidRDefault="00F75B10" w:rsidP="00C12580">
      <w:pPr>
        <w:jc w:val="both"/>
        <w:rPr>
          <w:rFonts w:ascii="Arial" w:hAnsi="Arial" w:cs="Arial"/>
        </w:rPr>
      </w:pPr>
      <w:r w:rsidRPr="00DF34D1">
        <w:rPr>
          <w:rFonts w:ascii="Arial" w:hAnsi="Arial" w:cs="Arial"/>
        </w:rPr>
        <w:t>1</w:t>
      </w:r>
      <w:r w:rsidR="0013579A">
        <w:rPr>
          <w:rFonts w:ascii="Arial" w:hAnsi="Arial" w:cs="Arial"/>
        </w:rPr>
        <w:t>7</w:t>
      </w:r>
      <w:r w:rsidRPr="00DF34D1">
        <w:rPr>
          <w:rFonts w:ascii="Arial" w:hAnsi="Arial" w:cs="Arial"/>
        </w:rPr>
        <w:t>. Any expenditure that is required which results in the approved budget being exceeded should only be authorised with the express approval of the Council</w:t>
      </w:r>
      <w:r w:rsidR="0013579A">
        <w:rPr>
          <w:rFonts w:ascii="Arial" w:hAnsi="Arial" w:cs="Arial"/>
        </w:rPr>
        <w:t>,</w:t>
      </w:r>
      <w:r w:rsidRPr="00DF34D1">
        <w:rPr>
          <w:rFonts w:ascii="Arial" w:hAnsi="Arial" w:cs="Arial"/>
        </w:rPr>
        <w:t xml:space="preserve"> or in the event of urgency with the approval of the Chair of the Council and the Chair of the Finance Committee</w:t>
      </w:r>
      <w:r w:rsidR="0013579A">
        <w:rPr>
          <w:rFonts w:ascii="Arial" w:hAnsi="Arial" w:cs="Arial"/>
        </w:rPr>
        <w:t>,</w:t>
      </w:r>
      <w:r w:rsidRPr="00DF34D1">
        <w:rPr>
          <w:rFonts w:ascii="Arial" w:hAnsi="Arial" w:cs="Arial"/>
        </w:rPr>
        <w:t xml:space="preserve"> and in accordance with Financial Regulation No 8. </w:t>
      </w:r>
    </w:p>
    <w:sectPr w:rsidR="00F75B10" w:rsidRPr="00DF3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DA4E1" w14:textId="77777777" w:rsidR="00E178AC" w:rsidRDefault="00E178AC" w:rsidP="009268CE">
      <w:pPr>
        <w:spacing w:after="0" w:line="240" w:lineRule="auto"/>
      </w:pPr>
      <w:r>
        <w:separator/>
      </w:r>
    </w:p>
  </w:endnote>
  <w:endnote w:type="continuationSeparator" w:id="0">
    <w:p w14:paraId="494C941F" w14:textId="77777777" w:rsidR="00E178AC" w:rsidRDefault="00E178AC" w:rsidP="0092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3C7B5" w14:textId="77777777" w:rsidR="00CD1A91" w:rsidRDefault="00CD1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64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CE0C0" w14:textId="3385F881" w:rsidR="009268CE" w:rsidRDefault="00926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27A52" w14:textId="77777777" w:rsidR="009268CE" w:rsidRDefault="00926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755D1" w14:textId="77777777" w:rsidR="00CD1A91" w:rsidRDefault="00CD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9D51F" w14:textId="77777777" w:rsidR="00E178AC" w:rsidRDefault="00E178AC" w:rsidP="009268CE">
      <w:pPr>
        <w:spacing w:after="0" w:line="240" w:lineRule="auto"/>
      </w:pPr>
      <w:r>
        <w:separator/>
      </w:r>
    </w:p>
  </w:footnote>
  <w:footnote w:type="continuationSeparator" w:id="0">
    <w:p w14:paraId="73A79BC5" w14:textId="77777777" w:rsidR="00E178AC" w:rsidRDefault="00E178AC" w:rsidP="0092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A9571" w14:textId="44DDF514" w:rsidR="00CD1A91" w:rsidRDefault="00CD1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98DBB" w14:textId="120FDC35" w:rsidR="00CD1A91" w:rsidRDefault="00CD1A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F4AD2" w14:textId="12B1AA46" w:rsidR="00CD1A91" w:rsidRDefault="00CD1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10"/>
    <w:rsid w:val="00034DA9"/>
    <w:rsid w:val="0013579A"/>
    <w:rsid w:val="0066445B"/>
    <w:rsid w:val="00796C52"/>
    <w:rsid w:val="008B205E"/>
    <w:rsid w:val="009268CE"/>
    <w:rsid w:val="00C12580"/>
    <w:rsid w:val="00CD1A91"/>
    <w:rsid w:val="00DF34D1"/>
    <w:rsid w:val="00E178AC"/>
    <w:rsid w:val="00F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9D6D7"/>
  <w15:chartTrackingRefBased/>
  <w15:docId w15:val="{314A4CC0-F74E-42DF-8974-01EA0510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B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B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B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B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B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B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B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B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B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B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B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B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B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B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B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B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B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B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5B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B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5B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5B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5B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5B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5B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B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B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5B1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2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CE"/>
  </w:style>
  <w:style w:type="paragraph" w:styleId="Footer">
    <w:name w:val="footer"/>
    <w:basedOn w:val="Normal"/>
    <w:link w:val="FooterChar"/>
    <w:uiPriority w:val="99"/>
    <w:unhideWhenUsed/>
    <w:rsid w:val="0092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0C5D-6A80-4D6E-8C6E-B2F30B09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Milner</dc:creator>
  <cp:keywords/>
  <dc:description/>
  <cp:lastModifiedBy>Denise Milner</cp:lastModifiedBy>
  <cp:revision>11</cp:revision>
  <dcterms:created xsi:type="dcterms:W3CDTF">2024-04-04T12:11:00Z</dcterms:created>
  <dcterms:modified xsi:type="dcterms:W3CDTF">2024-04-10T04:58:00Z</dcterms:modified>
</cp:coreProperties>
</file>